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8F" w:rsidRPr="007A22F9" w:rsidRDefault="0016048F" w:rsidP="0016048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A22F9">
        <w:rPr>
          <w:rFonts w:ascii="標楷體" w:eastAsia="標楷體" w:hAnsi="標楷體" w:hint="eastAsia"/>
          <w:b/>
          <w:sz w:val="36"/>
          <w:szCs w:val="36"/>
        </w:rPr>
        <w:t>國立體育大學研究生論</w:t>
      </w:r>
      <w:smartTag w:uri="urn:schemas-microsoft-com:office:smarttags" w:element="PersonName">
        <w:smartTagPr>
          <w:attr w:name="ProductID" w:val="文指導"/>
        </w:smartTagPr>
        <w:r w:rsidRPr="007A22F9">
          <w:rPr>
            <w:rFonts w:ascii="標楷體" w:eastAsia="標楷體" w:hAnsi="標楷體" w:hint="eastAsia"/>
            <w:b/>
            <w:sz w:val="36"/>
            <w:szCs w:val="36"/>
          </w:rPr>
          <w:t>文指導</w:t>
        </w:r>
      </w:smartTag>
      <w:r w:rsidRPr="007A22F9">
        <w:rPr>
          <w:rFonts w:ascii="標楷體" w:eastAsia="標楷體" w:hAnsi="標楷體" w:hint="eastAsia"/>
          <w:b/>
          <w:sz w:val="36"/>
          <w:szCs w:val="36"/>
        </w:rPr>
        <w:t>教授同意書</w:t>
      </w:r>
    </w:p>
    <w:p w:rsidR="0016048F" w:rsidRPr="002713E4" w:rsidRDefault="0016048F" w:rsidP="0016048F">
      <w:pPr>
        <w:ind w:firstLineChars="300" w:firstLine="720"/>
        <w:rPr>
          <w:szCs w:val="24"/>
        </w:rPr>
      </w:pPr>
    </w:p>
    <w:p w:rsidR="0016048F" w:rsidRPr="00E70716" w:rsidRDefault="0016048F" w:rsidP="002F5BB8">
      <w:pPr>
        <w:spacing w:beforeLines="50" w:before="180"/>
        <w:ind w:rightChars="-167" w:right="-401"/>
        <w:rPr>
          <w:rFonts w:ascii="標楷體" w:eastAsia="標楷體" w:hAnsi="標楷體"/>
          <w:b/>
          <w:sz w:val="28"/>
          <w:szCs w:val="28"/>
        </w:rPr>
      </w:pPr>
      <w:r w:rsidRPr="002C2039">
        <w:rPr>
          <w:rFonts w:ascii="標楷體" w:eastAsia="標楷體" w:hAnsi="標楷體" w:hint="eastAsia"/>
          <w:b/>
          <w:sz w:val="28"/>
          <w:szCs w:val="28"/>
        </w:rPr>
        <w:t>體育</w:t>
      </w:r>
      <w:r w:rsidRPr="00E70716">
        <w:rPr>
          <w:rFonts w:ascii="標楷體" w:eastAsia="標楷體" w:hAnsi="標楷體" w:hint="eastAsia"/>
          <w:b/>
          <w:sz w:val="28"/>
          <w:szCs w:val="28"/>
        </w:rPr>
        <w:t xml:space="preserve">研究所       □碩士班        □博士班 </w:t>
      </w:r>
    </w:p>
    <w:p w:rsidR="0016048F" w:rsidRPr="0016048F" w:rsidRDefault="0016048F" w:rsidP="0016048F">
      <w:pPr>
        <w:spacing w:beforeLines="50" w:before="180"/>
        <w:ind w:rightChars="-167" w:right="-401"/>
        <w:rPr>
          <w:rFonts w:ascii="標楷體" w:eastAsia="標楷體" w:hAnsi="標楷體"/>
          <w:b/>
          <w:sz w:val="28"/>
          <w:szCs w:val="28"/>
        </w:rPr>
      </w:pPr>
      <w:r w:rsidRPr="00E70716">
        <w:rPr>
          <w:rFonts w:ascii="標楷體" w:eastAsia="標楷體" w:hAnsi="標楷體" w:hint="eastAsia"/>
          <w:b/>
          <w:sz w:val="28"/>
          <w:szCs w:val="28"/>
        </w:rPr>
        <w:t>研究生</w:t>
      </w:r>
      <w:r w:rsidRPr="00E7071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E70716">
        <w:rPr>
          <w:rFonts w:ascii="標楷體" w:eastAsia="標楷體" w:hAnsi="標楷體" w:hint="eastAsia"/>
          <w:b/>
          <w:sz w:val="28"/>
          <w:szCs w:val="28"/>
        </w:rPr>
        <w:t xml:space="preserve">，學號 </w:t>
      </w:r>
      <w:r w:rsidRPr="00E7071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E70716">
        <w:rPr>
          <w:rFonts w:ascii="標楷體" w:eastAsia="標楷體" w:hAnsi="標楷體" w:hint="eastAsia"/>
          <w:b/>
          <w:sz w:val="28"/>
          <w:szCs w:val="28"/>
        </w:rPr>
        <w:t>擬撰論文，題目：</w:t>
      </w:r>
      <w:r w:rsidRPr="00E7071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</w:t>
      </w:r>
    </w:p>
    <w:p w:rsidR="0016048F" w:rsidRDefault="0016048F" w:rsidP="0016048F">
      <w:pPr>
        <w:spacing w:beforeLines="50" w:before="180"/>
        <w:ind w:rightChars="-167" w:right="-401" w:firstLineChars="192" w:firstLine="5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FF85" wp14:editId="0AEF532F">
                <wp:simplePos x="0" y="0"/>
                <wp:positionH relativeFrom="column">
                  <wp:posOffset>5010150</wp:posOffset>
                </wp:positionH>
                <wp:positionV relativeFrom="paragraph">
                  <wp:posOffset>447675</wp:posOffset>
                </wp:positionV>
                <wp:extent cx="1280160" cy="800100"/>
                <wp:effectExtent l="1047750" t="0" r="15240" b="133350"/>
                <wp:wrapNone/>
                <wp:docPr id="1" name="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00100"/>
                        </a:xfrm>
                        <a:prstGeom prst="wedgeRectCallout">
                          <a:avLst>
                            <a:gd name="adj1" fmla="val -129364"/>
                            <a:gd name="adj2" fmla="val 604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8F" w:rsidRPr="00C878D2" w:rsidRDefault="0016048F" w:rsidP="0016048F">
                            <w:pPr>
                              <w:rPr>
                                <w:color w:val="0000FF"/>
                              </w:rPr>
                            </w:pPr>
                            <w:r w:rsidRPr="00C878D2">
                              <w:rPr>
                                <w:rFonts w:hint="eastAsia"/>
                                <w:color w:val="0000FF"/>
                              </w:rPr>
                              <w:t>沒有</w:t>
                            </w:r>
                            <w:bookmarkStart w:id="0" w:name="_GoBack"/>
                            <w:bookmarkEnd w:id="0"/>
                            <w:r w:rsidRPr="00C878D2">
                              <w:rPr>
                                <w:rFonts w:hint="eastAsia"/>
                                <w:color w:val="0000FF"/>
                              </w:rPr>
                              <w:t>共同指導教授者，自行刪除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8FF8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394.5pt;margin-top:35.25pt;width:100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" adj="-17143,23863">
                <v:textbox>
                  <w:txbxContent>
                    <w:p w:rsidR="0016048F" w:rsidRPr="00C878D2" w:rsidRDefault="0016048F" w:rsidP="0016048F">
                      <w:pPr>
                        <w:rPr>
                          <w:color w:val="0000FF"/>
                        </w:rPr>
                      </w:pPr>
                      <w:r w:rsidRPr="00C878D2">
                        <w:rPr>
                          <w:rFonts w:hint="eastAsia"/>
                          <w:color w:val="0000FF"/>
                        </w:rPr>
                        <w:t>沒有</w:t>
                      </w:r>
                      <w:bookmarkStart w:id="1" w:name="_GoBack"/>
                      <w:bookmarkEnd w:id="1"/>
                      <w:r w:rsidRPr="00C878D2">
                        <w:rPr>
                          <w:rFonts w:hint="eastAsia"/>
                          <w:color w:val="0000FF"/>
                        </w:rPr>
                        <w:t>共同指導教授者，自行刪除</w:t>
                      </w:r>
                      <w:r>
                        <w:rPr>
                          <w:rFonts w:hint="eastAsia"/>
                          <w:color w:val="0000FF"/>
                        </w:rPr>
                        <w:t>之</w:t>
                      </w:r>
                    </w:p>
                  </w:txbxContent>
                </v:textbox>
              </v:shape>
            </w:pict>
          </mc:Fallback>
        </mc:AlternateContent>
      </w:r>
      <w:r w:rsidRPr="00E70716">
        <w:rPr>
          <w:rFonts w:ascii="標楷體" w:eastAsia="標楷體" w:hAnsi="標楷體" w:hint="eastAsia"/>
          <w:b/>
          <w:sz w:val="28"/>
          <w:szCs w:val="28"/>
        </w:rPr>
        <w:t>本人同意指導之。</w:t>
      </w:r>
    </w:p>
    <w:p w:rsidR="0016048F" w:rsidRPr="00E70716" w:rsidRDefault="0016048F" w:rsidP="0016048F">
      <w:pPr>
        <w:spacing w:beforeLines="50" w:before="180"/>
        <w:ind w:rightChars="-167" w:right="-401" w:firstLineChars="1721" w:firstLine="4824"/>
        <w:rPr>
          <w:rFonts w:ascii="標楷體" w:eastAsia="標楷體" w:hAnsi="標楷體"/>
          <w:b/>
          <w:sz w:val="28"/>
          <w:szCs w:val="28"/>
        </w:rPr>
      </w:pPr>
      <w:r w:rsidRPr="00E70716">
        <w:rPr>
          <w:rFonts w:ascii="標楷體" w:eastAsia="標楷體" w:hAnsi="標楷體" w:hint="eastAsia"/>
          <w:b/>
          <w:sz w:val="28"/>
          <w:szCs w:val="28"/>
        </w:rPr>
        <w:t>指導教授（簽名）：</w:t>
      </w:r>
    </w:p>
    <w:p w:rsidR="0016048F" w:rsidRPr="00E70716" w:rsidRDefault="0016048F" w:rsidP="00FD76DE">
      <w:pPr>
        <w:ind w:firstLineChars="1500" w:firstLine="4204"/>
        <w:rPr>
          <w:rFonts w:ascii="標楷體" w:eastAsia="標楷體" w:hAnsi="標楷體"/>
          <w:b/>
          <w:sz w:val="28"/>
          <w:szCs w:val="28"/>
        </w:rPr>
      </w:pPr>
      <w:r w:rsidRPr="00E70716">
        <w:rPr>
          <w:rFonts w:ascii="標楷體" w:eastAsia="標楷體" w:hAnsi="標楷體" w:hint="eastAsia"/>
          <w:b/>
          <w:sz w:val="28"/>
          <w:szCs w:val="28"/>
        </w:rPr>
        <w:t>共同指導教授（簽名）：</w:t>
      </w:r>
    </w:p>
    <w:tbl>
      <w:tblPr>
        <w:tblW w:w="10980" w:type="dxa"/>
        <w:tblInd w:w="-1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260"/>
        <w:gridCol w:w="4824"/>
        <w:gridCol w:w="1296"/>
      </w:tblGrid>
      <w:tr w:rsidR="0016048F" w:rsidRPr="000A1484" w:rsidTr="0016048F">
        <w:tc>
          <w:tcPr>
            <w:tcW w:w="1620" w:type="dxa"/>
          </w:tcPr>
          <w:p w:rsidR="0016048F" w:rsidRPr="000A1484" w:rsidRDefault="0016048F" w:rsidP="003257B3">
            <w:pPr>
              <w:jc w:val="center"/>
              <w:rPr>
                <w:sz w:val="16"/>
                <w:szCs w:val="16"/>
              </w:rPr>
            </w:pPr>
            <w:r w:rsidRPr="000A1484">
              <w:rPr>
                <w:rFonts w:hint="eastAsia"/>
                <w:sz w:val="16"/>
                <w:szCs w:val="16"/>
              </w:rPr>
              <w:t>教師姓名</w:t>
            </w:r>
          </w:p>
        </w:tc>
        <w:tc>
          <w:tcPr>
            <w:tcW w:w="1980" w:type="dxa"/>
          </w:tcPr>
          <w:p w:rsidR="0016048F" w:rsidRPr="000A1484" w:rsidRDefault="0016048F" w:rsidP="003257B3">
            <w:pPr>
              <w:jc w:val="center"/>
              <w:rPr>
                <w:sz w:val="16"/>
                <w:szCs w:val="16"/>
              </w:rPr>
            </w:pPr>
            <w:r w:rsidRPr="000A1484">
              <w:rPr>
                <w:rFonts w:hint="eastAsia"/>
                <w:sz w:val="16"/>
                <w:szCs w:val="16"/>
              </w:rPr>
              <w:t>現職與職級</w:t>
            </w:r>
          </w:p>
        </w:tc>
        <w:tc>
          <w:tcPr>
            <w:tcW w:w="1260" w:type="dxa"/>
          </w:tcPr>
          <w:p w:rsidR="0016048F" w:rsidRPr="000A1484" w:rsidRDefault="0016048F" w:rsidP="003257B3">
            <w:pPr>
              <w:jc w:val="center"/>
              <w:rPr>
                <w:sz w:val="16"/>
                <w:szCs w:val="16"/>
              </w:rPr>
            </w:pPr>
            <w:r w:rsidRPr="000A1484">
              <w:rPr>
                <w:rFonts w:hint="eastAsia"/>
                <w:sz w:val="16"/>
                <w:szCs w:val="16"/>
              </w:rPr>
              <w:t>教師證書字號</w:t>
            </w:r>
          </w:p>
        </w:tc>
        <w:tc>
          <w:tcPr>
            <w:tcW w:w="4824" w:type="dxa"/>
          </w:tcPr>
          <w:p w:rsidR="0016048F" w:rsidRPr="000A1484" w:rsidRDefault="0016048F" w:rsidP="003257B3">
            <w:pPr>
              <w:jc w:val="center"/>
              <w:rPr>
                <w:sz w:val="16"/>
                <w:szCs w:val="16"/>
              </w:rPr>
            </w:pPr>
            <w:r w:rsidRPr="000A1484">
              <w:rPr>
                <w:rFonts w:hint="eastAsia"/>
                <w:sz w:val="16"/>
                <w:szCs w:val="16"/>
              </w:rPr>
              <w:t>審查結果（2項皆需符合）</w:t>
            </w:r>
          </w:p>
        </w:tc>
        <w:tc>
          <w:tcPr>
            <w:tcW w:w="1296" w:type="dxa"/>
          </w:tcPr>
          <w:p w:rsidR="0016048F" w:rsidRPr="000A1484" w:rsidRDefault="0016048F" w:rsidP="003257B3">
            <w:pPr>
              <w:jc w:val="center"/>
              <w:rPr>
                <w:sz w:val="16"/>
                <w:szCs w:val="16"/>
              </w:rPr>
            </w:pPr>
            <w:r w:rsidRPr="000A1484">
              <w:rPr>
                <w:rFonts w:hint="eastAsia"/>
                <w:sz w:val="16"/>
                <w:szCs w:val="16"/>
              </w:rPr>
              <w:t>主管核章</w:t>
            </w:r>
          </w:p>
        </w:tc>
      </w:tr>
      <w:tr w:rsidR="0016048F" w:rsidRPr="00C10D11" w:rsidTr="0016048F">
        <w:trPr>
          <w:trHeight w:val="1003"/>
        </w:trPr>
        <w:tc>
          <w:tcPr>
            <w:tcW w:w="1620" w:type="dxa"/>
          </w:tcPr>
          <w:p w:rsidR="0016048F" w:rsidRPr="00C10D11" w:rsidRDefault="0016048F" w:rsidP="003257B3"/>
        </w:tc>
        <w:tc>
          <w:tcPr>
            <w:tcW w:w="1980" w:type="dxa"/>
          </w:tcPr>
          <w:p w:rsidR="0016048F" w:rsidRPr="00C10D11" w:rsidRDefault="0016048F" w:rsidP="003257B3"/>
        </w:tc>
        <w:tc>
          <w:tcPr>
            <w:tcW w:w="1260" w:type="dxa"/>
          </w:tcPr>
          <w:p w:rsidR="0016048F" w:rsidRPr="00C10D11" w:rsidRDefault="0016048F" w:rsidP="003257B3"/>
        </w:tc>
        <w:tc>
          <w:tcPr>
            <w:tcW w:w="4824" w:type="dxa"/>
          </w:tcPr>
          <w:p w:rsidR="0016048F" w:rsidRPr="000A1484" w:rsidRDefault="0016048F" w:rsidP="003257B3">
            <w:pPr>
              <w:rPr>
                <w:sz w:val="20"/>
              </w:rPr>
            </w:pPr>
            <w:r w:rsidRPr="000A1484">
              <w:rPr>
                <w:rFonts w:hint="eastAsia"/>
                <w:sz w:val="20"/>
              </w:rPr>
              <w:t>□符合本校要點第六條第   款第   目資格</w:t>
            </w:r>
          </w:p>
          <w:p w:rsidR="0016048F" w:rsidRPr="000A1484" w:rsidRDefault="0016048F" w:rsidP="003257B3">
            <w:pPr>
              <w:rPr>
                <w:sz w:val="20"/>
              </w:rPr>
            </w:pPr>
            <w:r w:rsidRPr="000A1484">
              <w:rPr>
                <w:rFonts w:hint="eastAsia"/>
                <w:sz w:val="20"/>
              </w:rPr>
              <w:t>□符合助理教授（碩士生）/ 副教授（博士生）資格</w:t>
            </w:r>
          </w:p>
        </w:tc>
        <w:tc>
          <w:tcPr>
            <w:tcW w:w="1296" w:type="dxa"/>
          </w:tcPr>
          <w:p w:rsidR="0016048F" w:rsidRDefault="0016048F" w:rsidP="003257B3">
            <w:pPr>
              <w:widowControl/>
            </w:pPr>
          </w:p>
          <w:p w:rsidR="0016048F" w:rsidRPr="00427520" w:rsidRDefault="0016048F" w:rsidP="003257B3"/>
        </w:tc>
      </w:tr>
      <w:tr w:rsidR="0016048F" w:rsidRPr="00C10D11" w:rsidTr="0016048F">
        <w:trPr>
          <w:trHeight w:val="1131"/>
        </w:trPr>
        <w:tc>
          <w:tcPr>
            <w:tcW w:w="1620" w:type="dxa"/>
          </w:tcPr>
          <w:p w:rsidR="0016048F" w:rsidRPr="00C10D11" w:rsidRDefault="0016048F" w:rsidP="003257B3"/>
        </w:tc>
        <w:tc>
          <w:tcPr>
            <w:tcW w:w="1980" w:type="dxa"/>
          </w:tcPr>
          <w:p w:rsidR="0016048F" w:rsidRPr="00C10D11" w:rsidRDefault="0016048F" w:rsidP="003257B3"/>
        </w:tc>
        <w:tc>
          <w:tcPr>
            <w:tcW w:w="1260" w:type="dxa"/>
          </w:tcPr>
          <w:p w:rsidR="0016048F" w:rsidRPr="00C10D11" w:rsidRDefault="0016048F" w:rsidP="003257B3"/>
        </w:tc>
        <w:tc>
          <w:tcPr>
            <w:tcW w:w="4824" w:type="dxa"/>
          </w:tcPr>
          <w:p w:rsidR="0016048F" w:rsidRPr="000A1484" w:rsidRDefault="0016048F" w:rsidP="003257B3">
            <w:pPr>
              <w:rPr>
                <w:sz w:val="20"/>
              </w:rPr>
            </w:pPr>
            <w:r w:rsidRPr="000A1484">
              <w:rPr>
                <w:rFonts w:hint="eastAsia"/>
                <w:sz w:val="20"/>
              </w:rPr>
              <w:t>□符合本校要點第六條第    款第     目資格</w:t>
            </w:r>
          </w:p>
          <w:p w:rsidR="0016048F" w:rsidRPr="000A1484" w:rsidRDefault="0016048F" w:rsidP="003257B3">
            <w:pPr>
              <w:rPr>
                <w:sz w:val="20"/>
              </w:rPr>
            </w:pPr>
            <w:r w:rsidRPr="000A1484">
              <w:rPr>
                <w:rFonts w:hint="eastAsia"/>
                <w:sz w:val="20"/>
              </w:rPr>
              <w:t>□符合助理教授（碩士生）/ 副教授（博士生）資格</w:t>
            </w:r>
          </w:p>
        </w:tc>
        <w:tc>
          <w:tcPr>
            <w:tcW w:w="1296" w:type="dxa"/>
          </w:tcPr>
          <w:p w:rsidR="0016048F" w:rsidRDefault="0016048F" w:rsidP="003257B3">
            <w:pPr>
              <w:widowControl/>
            </w:pPr>
          </w:p>
          <w:p w:rsidR="0016048F" w:rsidRPr="00427520" w:rsidRDefault="0016048F" w:rsidP="003257B3"/>
        </w:tc>
      </w:tr>
    </w:tbl>
    <w:p w:rsidR="001F4DF8" w:rsidRPr="001F4DF8" w:rsidRDefault="001F4DF8" w:rsidP="001F4DF8">
      <w:pPr>
        <w:spacing w:line="0" w:lineRule="atLeast"/>
        <w:ind w:leftChars="-472" w:left="-1133"/>
        <w:rPr>
          <w:rFonts w:hint="eastAsia"/>
          <w:sz w:val="16"/>
          <w:szCs w:val="16"/>
        </w:rPr>
      </w:pPr>
      <w:r w:rsidRPr="001F4DF8">
        <w:rPr>
          <w:rFonts w:hint="eastAsia"/>
          <w:sz w:val="16"/>
          <w:szCs w:val="16"/>
        </w:rPr>
        <w:t>國立體育大學體育研究所博、碩士論文指導教授申請、更換與師生互動準則</w:t>
      </w:r>
      <w:r w:rsidRPr="001F4DF8">
        <w:rPr>
          <w:rFonts w:hint="eastAsia"/>
          <w:sz w:val="16"/>
          <w:szCs w:val="16"/>
          <w:shd w:val="pct15" w:color="auto" w:fill="FFFFFF"/>
        </w:rPr>
        <w:t>（</w:t>
      </w:r>
      <w:r w:rsidRPr="001F4DF8">
        <w:rPr>
          <w:rFonts w:hint="eastAsia"/>
          <w:sz w:val="16"/>
          <w:szCs w:val="16"/>
          <w:u w:val="single"/>
          <w:shd w:val="pct15" w:color="auto" w:fill="FFFFFF"/>
        </w:rPr>
        <w:t>10</w:t>
      </w:r>
      <w:r w:rsidRPr="001F4DF8">
        <w:rPr>
          <w:sz w:val="16"/>
          <w:szCs w:val="16"/>
          <w:u w:val="single"/>
          <w:shd w:val="pct15" w:color="auto" w:fill="FFFFFF"/>
        </w:rPr>
        <w:t>7年04月13日</w:t>
      </w:r>
      <w:r w:rsidRPr="001F4DF8">
        <w:rPr>
          <w:rFonts w:hint="eastAsia"/>
          <w:sz w:val="16"/>
          <w:szCs w:val="16"/>
          <w:u w:val="single"/>
          <w:shd w:val="pct15" w:color="auto" w:fill="FFFFFF"/>
        </w:rPr>
        <w:t>10</w:t>
      </w:r>
      <w:r w:rsidRPr="001F4DF8">
        <w:rPr>
          <w:sz w:val="16"/>
          <w:szCs w:val="16"/>
          <w:u w:val="single"/>
          <w:shd w:val="pct15" w:color="auto" w:fill="FFFFFF"/>
        </w:rPr>
        <w:t>6-2</w:t>
      </w:r>
      <w:r w:rsidRPr="001F4DF8">
        <w:rPr>
          <w:rFonts w:hint="eastAsia"/>
          <w:sz w:val="16"/>
          <w:szCs w:val="16"/>
          <w:u w:val="single"/>
          <w:shd w:val="pct15" w:color="auto" w:fill="FFFFFF"/>
        </w:rPr>
        <w:t>學期第三次所務會議修正通過</w:t>
      </w:r>
      <w:r w:rsidRPr="001F4DF8">
        <w:rPr>
          <w:rFonts w:hint="eastAsia"/>
          <w:sz w:val="16"/>
          <w:szCs w:val="16"/>
          <w:shd w:val="pct15" w:color="auto" w:fill="FFFFFF"/>
        </w:rPr>
        <w:t>）</w:t>
      </w:r>
    </w:p>
    <w:p w:rsidR="001F4DF8" w:rsidRPr="001F4DF8" w:rsidRDefault="001F4DF8" w:rsidP="001F4DF8">
      <w:pPr>
        <w:spacing w:line="0" w:lineRule="atLeast"/>
        <w:ind w:leftChars="-472" w:left="-1133"/>
        <w:rPr>
          <w:sz w:val="16"/>
          <w:szCs w:val="16"/>
          <w:shd w:val="pct15" w:color="auto" w:fill="FFFFFF"/>
        </w:rPr>
      </w:pPr>
      <w:r w:rsidRPr="001F4DF8">
        <w:rPr>
          <w:rFonts w:hint="eastAsia"/>
          <w:b/>
          <w:sz w:val="16"/>
          <w:szCs w:val="16"/>
          <w:shd w:val="pct15" w:color="auto" w:fill="FFFFFF"/>
        </w:rPr>
        <w:t>第三條</w:t>
      </w:r>
      <w:r w:rsidRPr="001F4DF8">
        <w:rPr>
          <w:rFonts w:hint="eastAsia"/>
          <w:sz w:val="16"/>
          <w:szCs w:val="16"/>
          <w:shd w:val="pct15" w:color="auto" w:fill="FFFFFF"/>
        </w:rPr>
        <w:t xml:space="preserve"> </w:t>
      </w:r>
    </w:p>
    <w:p w:rsidR="001F4DF8" w:rsidRPr="001F4DF8" w:rsidRDefault="001F4DF8" w:rsidP="001F4DF8">
      <w:pPr>
        <w:spacing w:line="0" w:lineRule="atLeast"/>
        <w:ind w:leftChars="-472" w:left="-1133"/>
        <w:rPr>
          <w:rFonts w:hint="eastAsia"/>
          <w:sz w:val="16"/>
          <w:szCs w:val="16"/>
        </w:rPr>
      </w:pPr>
      <w:r w:rsidRPr="001F4DF8">
        <w:rPr>
          <w:rFonts w:hint="eastAsia"/>
          <w:sz w:val="16"/>
          <w:szCs w:val="16"/>
        </w:rPr>
        <w:t>1.</w:t>
      </w:r>
      <w:r w:rsidRPr="001F4DF8">
        <w:rPr>
          <w:rFonts w:hint="eastAsia"/>
          <w:sz w:val="16"/>
          <w:szCs w:val="16"/>
        </w:rPr>
        <w:tab/>
        <w:t>研究生主要指導教授以本所所屬學院之專任教師為限，但以所內專任教師為優先，若非本所專任教師須經所務會議討論。</w:t>
      </w:r>
    </w:p>
    <w:p w:rsidR="001F4DF8" w:rsidRDefault="001F4DF8" w:rsidP="001F4DF8">
      <w:pPr>
        <w:spacing w:line="0" w:lineRule="atLeast"/>
        <w:ind w:leftChars="-472" w:left="-1133"/>
        <w:rPr>
          <w:sz w:val="16"/>
          <w:szCs w:val="16"/>
        </w:rPr>
      </w:pPr>
      <w:r w:rsidRPr="001F4DF8">
        <w:rPr>
          <w:rFonts w:hint="eastAsia"/>
          <w:sz w:val="16"/>
          <w:szCs w:val="16"/>
        </w:rPr>
        <w:t>2.</w:t>
      </w:r>
      <w:r w:rsidRPr="001F4DF8">
        <w:rPr>
          <w:rFonts w:hint="eastAsia"/>
          <w:sz w:val="16"/>
          <w:szCs w:val="16"/>
        </w:rPr>
        <w:tab/>
        <w:t>碩士生學位論文指導教授應具助理教授以上資格，博士生學位論文指導教授應具副教授以上資格且獲有博士學位，始得提聘</w:t>
      </w:r>
      <w:r>
        <w:rPr>
          <w:rFonts w:hint="eastAsia"/>
          <w:sz w:val="16"/>
          <w:szCs w:val="16"/>
        </w:rPr>
        <w:t>。</w:t>
      </w:r>
    </w:p>
    <w:p w:rsidR="001F4DF8" w:rsidRDefault="001F4DF8" w:rsidP="001F4DF8">
      <w:pPr>
        <w:spacing w:line="0" w:lineRule="atLeast"/>
        <w:ind w:leftChars="-472" w:left="-1133"/>
        <w:rPr>
          <w:sz w:val="16"/>
          <w:szCs w:val="16"/>
        </w:rPr>
      </w:pPr>
    </w:p>
    <w:p w:rsidR="001F4DF8" w:rsidRPr="001F4DF8" w:rsidRDefault="001F4DF8" w:rsidP="001F4DF8">
      <w:pPr>
        <w:spacing w:line="0" w:lineRule="atLeast"/>
        <w:ind w:leftChars="-472" w:left="-1133"/>
        <w:rPr>
          <w:sz w:val="16"/>
          <w:szCs w:val="16"/>
        </w:rPr>
      </w:pPr>
      <w:r w:rsidRPr="001F4DF8">
        <w:rPr>
          <w:rFonts w:hint="eastAsia"/>
          <w:sz w:val="16"/>
          <w:szCs w:val="16"/>
        </w:rPr>
        <w:t>國立體育大學研究生學位論</w:t>
      </w:r>
      <w:smartTag w:uri="urn:schemas-microsoft-com:office:smarttags" w:element="PersonName">
        <w:smartTagPr>
          <w:attr w:name="ProductID" w:val="文指導"/>
        </w:smartTagPr>
        <w:r w:rsidRPr="001F4DF8">
          <w:rPr>
            <w:rFonts w:hint="eastAsia"/>
            <w:sz w:val="16"/>
            <w:szCs w:val="16"/>
          </w:rPr>
          <w:t>文指導</w:t>
        </w:r>
      </w:smartTag>
      <w:r w:rsidRPr="001F4DF8">
        <w:rPr>
          <w:rFonts w:hint="eastAsia"/>
          <w:sz w:val="16"/>
          <w:szCs w:val="16"/>
        </w:rPr>
        <w:t>教授暨學位考試要點（</w:t>
      </w:r>
      <w:r w:rsidRPr="001F4DF8">
        <w:rPr>
          <w:rFonts w:ascii="標楷體" w:eastAsia="標楷體" w:hAnsi="標楷體" w:hint="eastAsia"/>
          <w:sz w:val="16"/>
          <w:szCs w:val="16"/>
          <w:shd w:val="pct15" w:color="auto" w:fill="FFFFFF"/>
        </w:rPr>
        <w:t>98.09.08教育部台高(二)字第0980149349號函備查</w:t>
      </w:r>
      <w:r w:rsidRPr="001F4DF8">
        <w:rPr>
          <w:rFonts w:hint="eastAsia"/>
          <w:sz w:val="16"/>
          <w:szCs w:val="16"/>
        </w:rPr>
        <w:t>）</w:t>
      </w:r>
    </w:p>
    <w:p w:rsidR="0016048F" w:rsidRPr="00E70716" w:rsidRDefault="0016048F" w:rsidP="001F4DF8">
      <w:pPr>
        <w:spacing w:line="0" w:lineRule="atLeast"/>
        <w:ind w:leftChars="-472" w:left="-1133"/>
        <w:rPr>
          <w:b/>
          <w:sz w:val="16"/>
          <w:szCs w:val="16"/>
          <w:shd w:val="pct15" w:color="auto" w:fill="FFFFFF"/>
        </w:rPr>
      </w:pPr>
      <w:r w:rsidRPr="00E70716">
        <w:rPr>
          <w:rFonts w:hint="eastAsia"/>
          <w:b/>
          <w:sz w:val="16"/>
          <w:szCs w:val="16"/>
          <w:shd w:val="pct15" w:color="auto" w:fill="FFFFFF"/>
        </w:rPr>
        <w:t>第六條摘錄</w:t>
      </w:r>
    </w:p>
    <w:p w:rsidR="0016048F" w:rsidRPr="007A22F9" w:rsidRDefault="0016048F" w:rsidP="001F4DF8">
      <w:pPr>
        <w:pStyle w:val="Web"/>
        <w:spacing w:before="0" w:beforeAutospacing="0" w:after="0" w:afterAutospacing="0" w:line="0" w:lineRule="atLeast"/>
        <w:ind w:leftChars="-472" w:left="-1133"/>
        <w:rPr>
          <w:rFonts w:hAnsi="新細明體"/>
          <w:color w:val="auto"/>
          <w:sz w:val="16"/>
          <w:szCs w:val="16"/>
        </w:rPr>
      </w:pPr>
      <w:r w:rsidRPr="007A22F9">
        <w:rPr>
          <w:rFonts w:hAnsi="新細明體" w:hint="eastAsia"/>
          <w:color w:val="auto"/>
          <w:sz w:val="16"/>
          <w:szCs w:val="16"/>
        </w:rPr>
        <w:t xml:space="preserve"> (二)博士學位考試委員，除對博士學位候選人所提論文</w:t>
      </w:r>
      <w:r w:rsidRPr="007A22F9">
        <w:rPr>
          <w:rFonts w:hAnsi="新細明體" w:hint="eastAsia"/>
          <w:sz w:val="16"/>
          <w:szCs w:val="16"/>
        </w:rPr>
        <w:t>學科、創作、展演或技術報告</w:t>
      </w:r>
      <w:r w:rsidRPr="007A22F9">
        <w:rPr>
          <w:rFonts w:hAnsi="新細明體" w:hint="eastAsia"/>
          <w:color w:val="auto"/>
          <w:sz w:val="16"/>
          <w:szCs w:val="16"/>
        </w:rPr>
        <w:t>有專門研究外，並應具備下列資格之</w:t>
      </w:r>
      <w:proofErr w:type="gramStart"/>
      <w:r w:rsidRPr="007A22F9">
        <w:rPr>
          <w:rFonts w:hAnsi="新細明體" w:hint="eastAsia"/>
          <w:color w:val="auto"/>
          <w:sz w:val="16"/>
          <w:szCs w:val="16"/>
        </w:rPr>
        <w:t>一</w:t>
      </w:r>
      <w:proofErr w:type="gramEnd"/>
      <w:r w:rsidRPr="007A22F9">
        <w:rPr>
          <w:rFonts w:hAnsi="新細明體" w:hint="eastAsia"/>
          <w:color w:val="auto"/>
          <w:sz w:val="16"/>
          <w:szCs w:val="16"/>
        </w:rPr>
        <w:t>：</w:t>
      </w:r>
    </w:p>
    <w:p w:rsidR="0016048F" w:rsidRPr="007A22F9" w:rsidRDefault="0016048F" w:rsidP="001F4DF8">
      <w:pPr>
        <w:pStyle w:val="2"/>
        <w:spacing w:line="0" w:lineRule="atLeast"/>
        <w:ind w:leftChars="-472" w:left="-1133"/>
        <w:rPr>
          <w:rFonts w:hAnsi="新細明體"/>
          <w:b w:val="0"/>
          <w:bCs w:val="0"/>
          <w:sz w:val="16"/>
          <w:szCs w:val="16"/>
        </w:rPr>
      </w:pPr>
      <w:r w:rsidRPr="007A22F9">
        <w:rPr>
          <w:rFonts w:hAnsi="新細明體" w:hint="eastAsia"/>
          <w:b w:val="0"/>
          <w:bCs w:val="0"/>
          <w:sz w:val="16"/>
          <w:szCs w:val="16"/>
        </w:rPr>
        <w:t>1.</w:t>
      </w:r>
      <w:r w:rsidRPr="007A22F9">
        <w:rPr>
          <w:rFonts w:hAnsi="新細明體" w:hint="eastAsia"/>
          <w:b w:val="0"/>
          <w:bCs w:val="0"/>
          <w:sz w:val="16"/>
          <w:szCs w:val="16"/>
        </w:rPr>
        <w:t>曾任教授者。</w:t>
      </w:r>
      <w:r w:rsidRPr="007A22F9">
        <w:rPr>
          <w:rFonts w:hAnsi="新細明體" w:hint="eastAsia"/>
          <w:b w:val="0"/>
          <w:bCs w:val="0"/>
          <w:sz w:val="16"/>
          <w:szCs w:val="16"/>
        </w:rPr>
        <w:t>2.</w:t>
      </w:r>
      <w:r w:rsidRPr="007A22F9">
        <w:rPr>
          <w:rFonts w:hAnsi="新細明體" w:hint="eastAsia"/>
          <w:b w:val="0"/>
          <w:bCs w:val="0"/>
          <w:sz w:val="16"/>
          <w:szCs w:val="16"/>
        </w:rPr>
        <w:t>擔任中央研究院院士或曾任中央研究院研究員者。</w:t>
      </w:r>
      <w:r w:rsidRPr="007A22F9">
        <w:rPr>
          <w:rFonts w:hAnsi="新細明體" w:hint="eastAsia"/>
          <w:b w:val="0"/>
          <w:bCs w:val="0"/>
          <w:sz w:val="16"/>
          <w:szCs w:val="16"/>
        </w:rPr>
        <w:t>3.</w:t>
      </w:r>
      <w:r w:rsidRPr="007A22F9">
        <w:rPr>
          <w:rFonts w:hAnsi="新細明體" w:hint="eastAsia"/>
          <w:b w:val="0"/>
          <w:bCs w:val="0"/>
          <w:sz w:val="16"/>
          <w:szCs w:val="16"/>
        </w:rPr>
        <w:t>曾任副教授或擔任中央研究院副研究員，在學術上著有成就者。</w:t>
      </w:r>
      <w:r w:rsidRPr="007A22F9">
        <w:rPr>
          <w:rFonts w:hAnsi="新細明體" w:hint="eastAsia"/>
          <w:b w:val="0"/>
          <w:bCs w:val="0"/>
          <w:sz w:val="16"/>
          <w:szCs w:val="16"/>
        </w:rPr>
        <w:t>4.</w:t>
      </w:r>
      <w:r w:rsidRPr="007A22F9">
        <w:rPr>
          <w:rFonts w:hAnsi="新細明體" w:hint="eastAsia"/>
          <w:b w:val="0"/>
          <w:bCs w:val="0"/>
          <w:sz w:val="16"/>
          <w:szCs w:val="16"/>
        </w:rPr>
        <w:t>獲有博士學位，在學術上著有成就者。</w:t>
      </w:r>
      <w:r w:rsidRPr="007A22F9">
        <w:rPr>
          <w:rFonts w:hAnsi="新細明體" w:hint="eastAsia"/>
          <w:b w:val="0"/>
          <w:bCs w:val="0"/>
          <w:sz w:val="16"/>
          <w:szCs w:val="16"/>
        </w:rPr>
        <w:t>5.</w:t>
      </w:r>
      <w:r w:rsidRPr="007A22F9">
        <w:rPr>
          <w:rFonts w:hAnsi="新細明體" w:hint="eastAsia"/>
          <w:b w:val="0"/>
          <w:bCs w:val="0"/>
          <w:sz w:val="16"/>
          <w:szCs w:val="16"/>
        </w:rPr>
        <w:t>屬於稀少性或特殊性學科，在學術或專業上著有成就者。</w:t>
      </w:r>
    </w:p>
    <w:p w:rsidR="0016048F" w:rsidRPr="007A22F9" w:rsidRDefault="0016048F" w:rsidP="001F4DF8">
      <w:pPr>
        <w:pStyle w:val="2"/>
        <w:spacing w:line="0" w:lineRule="atLeast"/>
        <w:ind w:leftChars="-472" w:left="-1133"/>
        <w:rPr>
          <w:rFonts w:hAnsi="新細明體"/>
          <w:b w:val="0"/>
          <w:bCs w:val="0"/>
          <w:sz w:val="16"/>
          <w:szCs w:val="16"/>
        </w:rPr>
      </w:pPr>
      <w:r w:rsidRPr="007A22F9">
        <w:rPr>
          <w:rFonts w:hAnsi="新細明體" w:hint="eastAsia"/>
          <w:b w:val="0"/>
          <w:bCs w:val="0"/>
          <w:sz w:val="16"/>
          <w:szCs w:val="16"/>
        </w:rPr>
        <w:t>前款第三目至第五目之提聘資格認定標準，由各系</w:t>
      </w:r>
      <w:r>
        <w:rPr>
          <w:rFonts w:hAnsi="新細明體" w:hint="eastAsia"/>
          <w:b w:val="0"/>
          <w:bCs w:val="0"/>
          <w:sz w:val="16"/>
          <w:szCs w:val="16"/>
        </w:rPr>
        <w:tab/>
      </w:r>
      <w:r w:rsidRPr="007A22F9">
        <w:rPr>
          <w:rFonts w:hAnsi="新細明體" w:hint="eastAsia"/>
          <w:b w:val="0"/>
          <w:bCs w:val="0"/>
          <w:sz w:val="16"/>
          <w:szCs w:val="16"/>
        </w:rPr>
        <w:t>(</w:t>
      </w:r>
      <w:r w:rsidRPr="007A22F9">
        <w:rPr>
          <w:rFonts w:hAnsi="新細明體" w:hint="eastAsia"/>
          <w:b w:val="0"/>
          <w:bCs w:val="0"/>
          <w:sz w:val="16"/>
          <w:szCs w:val="16"/>
        </w:rPr>
        <w:t>所</w:t>
      </w:r>
      <w:r w:rsidRPr="007A22F9">
        <w:rPr>
          <w:rFonts w:hAnsi="新細明體" w:hint="eastAsia"/>
          <w:b w:val="0"/>
          <w:bCs w:val="0"/>
          <w:sz w:val="16"/>
          <w:szCs w:val="16"/>
        </w:rPr>
        <w:t>)</w:t>
      </w:r>
      <w:r w:rsidRPr="007A22F9">
        <w:rPr>
          <w:rFonts w:hAnsi="新細明體" w:hint="eastAsia"/>
          <w:b w:val="0"/>
          <w:bCs w:val="0"/>
          <w:sz w:val="16"/>
          <w:szCs w:val="16"/>
        </w:rPr>
        <w:t>務會議訂定之。</w:t>
      </w:r>
      <w:r w:rsidRPr="00427520">
        <w:rPr>
          <w:rFonts w:hAnsi="新細明體" w:hint="eastAsia"/>
          <w:bCs w:val="0"/>
          <w:sz w:val="16"/>
          <w:szCs w:val="16"/>
        </w:rPr>
        <w:t>（※請檢附會議紀錄）</w:t>
      </w:r>
    </w:p>
    <w:p w:rsidR="0016048F" w:rsidRPr="007A22F9" w:rsidRDefault="0016048F" w:rsidP="001F4DF8">
      <w:pPr>
        <w:pStyle w:val="Web"/>
        <w:spacing w:before="0" w:beforeAutospacing="0" w:after="0" w:afterAutospacing="0" w:line="0" w:lineRule="atLeast"/>
        <w:ind w:leftChars="-472" w:left="-1133"/>
        <w:rPr>
          <w:rFonts w:hAnsi="新細明體"/>
          <w:color w:val="auto"/>
          <w:sz w:val="16"/>
          <w:szCs w:val="16"/>
        </w:rPr>
      </w:pPr>
      <w:r w:rsidRPr="007A22F9">
        <w:rPr>
          <w:rFonts w:hAnsi="新細明體" w:hint="eastAsia"/>
          <w:color w:val="auto"/>
          <w:sz w:val="16"/>
          <w:szCs w:val="16"/>
        </w:rPr>
        <w:t>(三)碩士學位考試委員，除對碩士班研究生所提論文學科、創作、展演或技術報告有專門研究外，並應具備下列資格之</w:t>
      </w:r>
      <w:proofErr w:type="gramStart"/>
      <w:r w:rsidRPr="007A22F9">
        <w:rPr>
          <w:rFonts w:hAnsi="新細明體" w:hint="eastAsia"/>
          <w:color w:val="auto"/>
          <w:sz w:val="16"/>
          <w:szCs w:val="16"/>
        </w:rPr>
        <w:t>一</w:t>
      </w:r>
      <w:proofErr w:type="gramEnd"/>
      <w:r w:rsidRPr="007A22F9">
        <w:rPr>
          <w:rFonts w:hAnsi="新細明體" w:hint="eastAsia"/>
          <w:color w:val="auto"/>
          <w:sz w:val="16"/>
          <w:szCs w:val="16"/>
        </w:rPr>
        <w:t>：</w:t>
      </w:r>
    </w:p>
    <w:p w:rsidR="0016048F" w:rsidRPr="007A22F9" w:rsidRDefault="0016048F" w:rsidP="001F4DF8">
      <w:pPr>
        <w:pStyle w:val="2"/>
        <w:spacing w:line="0" w:lineRule="atLeast"/>
        <w:ind w:leftChars="-472" w:left="-1133"/>
        <w:rPr>
          <w:rFonts w:hAnsi="新細明體"/>
          <w:b w:val="0"/>
          <w:bCs w:val="0"/>
          <w:sz w:val="16"/>
          <w:szCs w:val="16"/>
        </w:rPr>
      </w:pPr>
      <w:r w:rsidRPr="007A22F9">
        <w:rPr>
          <w:rFonts w:hAnsi="新細明體" w:hint="eastAsia"/>
          <w:b w:val="0"/>
          <w:bCs w:val="0"/>
          <w:sz w:val="16"/>
          <w:szCs w:val="16"/>
        </w:rPr>
        <w:t>1.</w:t>
      </w:r>
      <w:r w:rsidRPr="007A22F9">
        <w:rPr>
          <w:rFonts w:hAnsi="新細明體" w:hint="eastAsia"/>
          <w:b w:val="0"/>
          <w:bCs w:val="0"/>
          <w:sz w:val="16"/>
          <w:szCs w:val="16"/>
        </w:rPr>
        <w:t>曾任教授或副教授者。</w:t>
      </w:r>
      <w:r w:rsidRPr="007A22F9">
        <w:rPr>
          <w:rFonts w:hAnsi="新細明體" w:hint="eastAsia"/>
          <w:b w:val="0"/>
          <w:bCs w:val="0"/>
          <w:sz w:val="16"/>
          <w:szCs w:val="16"/>
        </w:rPr>
        <w:t>2.</w:t>
      </w:r>
      <w:r w:rsidRPr="007A22F9">
        <w:rPr>
          <w:rFonts w:hAnsi="新細明體" w:hint="eastAsia"/>
          <w:b w:val="0"/>
          <w:bCs w:val="0"/>
          <w:sz w:val="16"/>
          <w:szCs w:val="16"/>
        </w:rPr>
        <w:t>擔任中央研究院院士或曾任中央研究院研究員、副研究員者。</w:t>
      </w:r>
      <w:r w:rsidRPr="007A22F9">
        <w:rPr>
          <w:rFonts w:hAnsi="新細明體" w:hint="eastAsia"/>
          <w:b w:val="0"/>
          <w:bCs w:val="0"/>
          <w:sz w:val="16"/>
          <w:szCs w:val="16"/>
        </w:rPr>
        <w:t>3.</w:t>
      </w:r>
      <w:r w:rsidRPr="007A22F9">
        <w:rPr>
          <w:rFonts w:hAnsi="新細明體" w:hint="eastAsia"/>
          <w:b w:val="0"/>
          <w:bCs w:val="0"/>
          <w:sz w:val="16"/>
          <w:szCs w:val="16"/>
        </w:rPr>
        <w:t>獲有博士學位，在學術上著有成就者。</w:t>
      </w:r>
      <w:r w:rsidRPr="007A22F9">
        <w:rPr>
          <w:rFonts w:hAnsi="新細明體" w:hint="eastAsia"/>
          <w:b w:val="0"/>
          <w:bCs w:val="0"/>
          <w:sz w:val="16"/>
          <w:szCs w:val="16"/>
        </w:rPr>
        <w:t>4.</w:t>
      </w:r>
      <w:r w:rsidRPr="007A22F9">
        <w:rPr>
          <w:rFonts w:hAnsi="新細明體" w:hint="eastAsia"/>
          <w:b w:val="0"/>
          <w:bCs w:val="0"/>
          <w:sz w:val="16"/>
          <w:szCs w:val="16"/>
        </w:rPr>
        <w:t>屬於稀少性或特殊性學科，在學術或專業上著有成就者。</w:t>
      </w:r>
    </w:p>
    <w:p w:rsidR="0016048F" w:rsidRPr="007A22F9" w:rsidRDefault="0016048F" w:rsidP="001F4DF8">
      <w:pPr>
        <w:pStyle w:val="2"/>
        <w:spacing w:line="0" w:lineRule="atLeast"/>
        <w:ind w:leftChars="-472" w:left="-1133"/>
        <w:rPr>
          <w:rFonts w:hAnsi="新細明體"/>
          <w:b w:val="0"/>
          <w:bCs w:val="0"/>
          <w:sz w:val="16"/>
          <w:szCs w:val="16"/>
        </w:rPr>
      </w:pPr>
      <w:r w:rsidRPr="007A22F9">
        <w:rPr>
          <w:rFonts w:hAnsi="新細明體" w:hint="eastAsia"/>
          <w:b w:val="0"/>
          <w:bCs w:val="0"/>
          <w:sz w:val="16"/>
          <w:szCs w:val="16"/>
        </w:rPr>
        <w:t>前款第三目、第四目之提聘資格認定標準，由各系</w:t>
      </w:r>
      <w:r w:rsidRPr="007A22F9">
        <w:rPr>
          <w:rFonts w:hAnsi="新細明體" w:hint="eastAsia"/>
          <w:b w:val="0"/>
          <w:bCs w:val="0"/>
          <w:sz w:val="16"/>
          <w:szCs w:val="16"/>
        </w:rPr>
        <w:t>(</w:t>
      </w:r>
      <w:r w:rsidRPr="007A22F9">
        <w:rPr>
          <w:rFonts w:hAnsi="新細明體" w:hint="eastAsia"/>
          <w:b w:val="0"/>
          <w:bCs w:val="0"/>
          <w:sz w:val="16"/>
          <w:szCs w:val="16"/>
        </w:rPr>
        <w:t>所</w:t>
      </w:r>
      <w:r w:rsidRPr="007A22F9">
        <w:rPr>
          <w:rFonts w:hAnsi="新細明體" w:hint="eastAsia"/>
          <w:b w:val="0"/>
          <w:bCs w:val="0"/>
          <w:sz w:val="16"/>
          <w:szCs w:val="16"/>
        </w:rPr>
        <w:t>)</w:t>
      </w:r>
      <w:r w:rsidRPr="007A22F9">
        <w:rPr>
          <w:rFonts w:hAnsi="新細明體" w:hint="eastAsia"/>
          <w:b w:val="0"/>
          <w:bCs w:val="0"/>
          <w:sz w:val="16"/>
          <w:szCs w:val="16"/>
        </w:rPr>
        <w:t>務會議訂定之。</w:t>
      </w:r>
      <w:r w:rsidRPr="00427520">
        <w:rPr>
          <w:rFonts w:hAnsi="新細明體" w:hint="eastAsia"/>
          <w:bCs w:val="0"/>
          <w:sz w:val="16"/>
          <w:szCs w:val="16"/>
        </w:rPr>
        <w:t>（※請檢附會議紀錄）</w:t>
      </w:r>
    </w:p>
    <w:p w:rsidR="00897ACB" w:rsidRDefault="00FD76DE"/>
    <w:sectPr w:rsidR="00897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8F"/>
    <w:rsid w:val="0016048F"/>
    <w:rsid w:val="001F4DF8"/>
    <w:rsid w:val="002F5BB8"/>
    <w:rsid w:val="004B3EA4"/>
    <w:rsid w:val="00785523"/>
    <w:rsid w:val="008B38CB"/>
    <w:rsid w:val="00B50A95"/>
    <w:rsid w:val="00B52A54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2E73BF1"/>
  <w15:docId w15:val="{0C521B2F-90CF-43C8-BDC2-95C94DE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8F"/>
    <w:pPr>
      <w:widowControl w:val="0"/>
      <w:adjustRightInd w:val="0"/>
      <w:textAlignment w:val="baseline"/>
    </w:pPr>
    <w:rPr>
      <w:rFonts w:ascii="細明體" w:eastAsia="細明體" w:hAnsi="Times New Roman" w:cs="Times New Roman"/>
      <w:noProof/>
      <w:kern w:val="0"/>
      <w:szCs w:val="20"/>
    </w:rPr>
  </w:style>
  <w:style w:type="paragraph" w:styleId="2">
    <w:name w:val="heading 2"/>
    <w:basedOn w:val="a"/>
    <w:next w:val="a"/>
    <w:link w:val="20"/>
    <w:qFormat/>
    <w:rsid w:val="0016048F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6048F"/>
    <w:rPr>
      <w:rFonts w:ascii="Arial" w:eastAsia="新細明體" w:hAnsi="Arial" w:cs="Times New Roman"/>
      <w:b/>
      <w:bCs/>
      <w:noProof/>
      <w:kern w:val="0"/>
      <w:sz w:val="48"/>
      <w:szCs w:val="48"/>
    </w:rPr>
  </w:style>
  <w:style w:type="paragraph" w:styleId="Web">
    <w:name w:val="Normal (Web)"/>
    <w:basedOn w:val="a"/>
    <w:rsid w:val="0016048F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/>
      <w:noProof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ncpes</dc:creator>
  <cp:keywords/>
  <dc:description/>
  <cp:lastModifiedBy>User</cp:lastModifiedBy>
  <cp:revision>6</cp:revision>
  <dcterms:created xsi:type="dcterms:W3CDTF">2013-01-03T09:08:00Z</dcterms:created>
  <dcterms:modified xsi:type="dcterms:W3CDTF">2018-04-16T07:35:00Z</dcterms:modified>
</cp:coreProperties>
</file>